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701A" w14:textId="77777777" w:rsidR="00965799" w:rsidRDefault="00965799" w:rsidP="004E4FDD">
      <w:pPr>
        <w:jc w:val="center"/>
        <w:rPr>
          <w:b/>
        </w:rPr>
      </w:pPr>
    </w:p>
    <w:p w14:paraId="04367F53" w14:textId="77777777" w:rsidR="004E4FDD" w:rsidRDefault="004E4FDD" w:rsidP="004E4FDD">
      <w:pPr>
        <w:jc w:val="center"/>
        <w:rPr>
          <w:b/>
        </w:rPr>
      </w:pPr>
      <w:r w:rsidRPr="00D42BC0">
        <w:rPr>
          <w:b/>
        </w:rPr>
        <w:t xml:space="preserve">ФОРМА </w:t>
      </w:r>
      <w:r w:rsidR="00E52FD1">
        <w:rPr>
          <w:b/>
        </w:rPr>
        <w:t>ЗАЯВКИ НА УЧАСТИЕ В ДЕМОНСТРАЦИОННОМ ПРОЕКТЕ</w:t>
      </w:r>
      <w:r>
        <w:rPr>
          <w:b/>
        </w:rPr>
        <w:t xml:space="preserve"> </w:t>
      </w:r>
    </w:p>
    <w:p w14:paraId="39BF3984" w14:textId="77777777" w:rsidR="00965799" w:rsidRDefault="00965799" w:rsidP="00965799">
      <w:pPr>
        <w:ind w:left="10620" w:firstLine="708"/>
        <w:jc w:val="center"/>
        <w:rPr>
          <w:b/>
        </w:rPr>
      </w:pPr>
    </w:p>
    <w:tbl>
      <w:tblPr>
        <w:tblW w:w="1445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04"/>
        <w:gridCol w:w="6875"/>
        <w:gridCol w:w="6875"/>
      </w:tblGrid>
      <w:tr w:rsidR="00965799" w:rsidRPr="006D5551" w14:paraId="6F9A454E" w14:textId="77777777" w:rsidTr="005A3A66">
        <w:trPr>
          <w:trHeight w:val="309"/>
        </w:trPr>
        <w:tc>
          <w:tcPr>
            <w:tcW w:w="704" w:type="dxa"/>
            <w:vMerge w:val="restart"/>
            <w:shd w:val="clear" w:color="auto" w:fill="auto"/>
          </w:tcPr>
          <w:p w14:paraId="780E56CA" w14:textId="77777777" w:rsidR="00965799" w:rsidRPr="006D555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59247B6B" w14:textId="77777777" w:rsidR="00965799" w:rsidRPr="00965799" w:rsidRDefault="00E52FD1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  <w:r w:rsidRPr="006D5551">
              <w:rPr>
                <w:b/>
                <w:bCs/>
                <w:color w:val="2F5496"/>
                <w:u w:val="single"/>
              </w:rPr>
              <w:t>Заявитель</w:t>
            </w: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679F9169" w14:textId="77777777" w:rsidR="00965799" w:rsidRPr="00494C8F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0778E0C4" w14:textId="77777777" w:rsidTr="005A3A66">
        <w:trPr>
          <w:trHeight w:val="306"/>
        </w:trPr>
        <w:tc>
          <w:tcPr>
            <w:tcW w:w="704" w:type="dxa"/>
            <w:vMerge/>
            <w:shd w:val="clear" w:color="auto" w:fill="auto"/>
          </w:tcPr>
          <w:p w14:paraId="0C61AB37" w14:textId="77777777" w:rsidR="00965799" w:rsidRPr="006D555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19F2036C" w14:textId="77777777" w:rsidR="00965799" w:rsidRPr="00965799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6D5551">
              <w:rPr>
                <w:bCs/>
                <w:color w:val="2F5496"/>
              </w:rPr>
              <w:t xml:space="preserve">Название организации – заявителя: </w:t>
            </w: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747A00AD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</w:p>
        </w:tc>
      </w:tr>
      <w:tr w:rsidR="00965799" w:rsidRPr="006D5551" w14:paraId="05D06914" w14:textId="77777777" w:rsidTr="005A3A66">
        <w:trPr>
          <w:trHeight w:val="306"/>
        </w:trPr>
        <w:tc>
          <w:tcPr>
            <w:tcW w:w="704" w:type="dxa"/>
            <w:vMerge/>
            <w:shd w:val="clear" w:color="auto" w:fill="auto"/>
          </w:tcPr>
          <w:p w14:paraId="435372AE" w14:textId="77777777" w:rsidR="00965799" w:rsidRPr="006D555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73634EE1" w14:textId="77777777" w:rsidR="00965799" w:rsidRPr="00965799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>
              <w:rPr>
                <w:bCs/>
                <w:color w:val="2F5496"/>
              </w:rPr>
              <w:t>Вид деятельности:</w:t>
            </w: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43D60D7E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</w:p>
        </w:tc>
      </w:tr>
      <w:tr w:rsidR="00965799" w:rsidRPr="006D5551" w14:paraId="5BCD1F0C" w14:textId="77777777" w:rsidTr="005A3A66">
        <w:trPr>
          <w:trHeight w:val="306"/>
        </w:trPr>
        <w:tc>
          <w:tcPr>
            <w:tcW w:w="704" w:type="dxa"/>
            <w:vMerge/>
            <w:shd w:val="clear" w:color="auto" w:fill="auto"/>
          </w:tcPr>
          <w:p w14:paraId="275BD0A0" w14:textId="77777777" w:rsidR="00965799" w:rsidRPr="006D555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085F51FC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  <w:r w:rsidRPr="006D5551">
              <w:rPr>
                <w:bCs/>
                <w:color w:val="2F5496"/>
              </w:rPr>
              <w:t>Юридический адрес:</w:t>
            </w: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4BD8EB71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</w:p>
        </w:tc>
      </w:tr>
      <w:tr w:rsidR="00965799" w:rsidRPr="006D5551" w14:paraId="5E3B564C" w14:textId="77777777" w:rsidTr="005A3A66">
        <w:trPr>
          <w:trHeight w:val="306"/>
        </w:trPr>
        <w:tc>
          <w:tcPr>
            <w:tcW w:w="704" w:type="dxa"/>
            <w:vMerge/>
            <w:shd w:val="clear" w:color="auto" w:fill="auto"/>
          </w:tcPr>
          <w:p w14:paraId="672CF6C2" w14:textId="77777777" w:rsidR="00965799" w:rsidRPr="006D555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430363CB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  <w:r w:rsidRPr="006D5551">
              <w:rPr>
                <w:bCs/>
                <w:color w:val="2F5496"/>
              </w:rPr>
              <w:t>Фактический адрес:</w:t>
            </w: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74182B20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</w:p>
        </w:tc>
      </w:tr>
      <w:tr w:rsidR="00965799" w:rsidRPr="006D5551" w14:paraId="06779EE1" w14:textId="77777777" w:rsidTr="005A3A66">
        <w:trPr>
          <w:trHeight w:val="306"/>
        </w:trPr>
        <w:tc>
          <w:tcPr>
            <w:tcW w:w="704" w:type="dxa"/>
            <w:vMerge/>
            <w:shd w:val="clear" w:color="auto" w:fill="auto"/>
          </w:tcPr>
          <w:p w14:paraId="256A7C33" w14:textId="77777777" w:rsidR="00965799" w:rsidRPr="006D555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012B7B29" w14:textId="2597411F" w:rsidR="00965799" w:rsidRPr="00965799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6D5551">
              <w:rPr>
                <w:bCs/>
                <w:color w:val="2F5496"/>
              </w:rPr>
              <w:t>Место</w:t>
            </w:r>
            <w:r w:rsidR="005B5145">
              <w:rPr>
                <w:bCs/>
                <w:color w:val="2F5496"/>
              </w:rPr>
              <w:t>нах</w:t>
            </w:r>
            <w:r w:rsidRPr="006D5551">
              <w:rPr>
                <w:bCs/>
                <w:color w:val="2F5496"/>
              </w:rPr>
              <w:t>ождение объекта (если разное):</w:t>
            </w: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7C208412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</w:p>
        </w:tc>
      </w:tr>
      <w:tr w:rsidR="00965799" w:rsidRPr="006D5551" w14:paraId="56C9CB4C" w14:textId="77777777" w:rsidTr="00F535B8">
        <w:trPr>
          <w:trHeight w:val="306"/>
        </w:trPr>
        <w:tc>
          <w:tcPr>
            <w:tcW w:w="704" w:type="dxa"/>
            <w:vMerge/>
            <w:shd w:val="clear" w:color="auto" w:fill="auto"/>
          </w:tcPr>
          <w:p w14:paraId="3616D1D0" w14:textId="77777777" w:rsidR="00965799" w:rsidRPr="006D555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247BFB9F" w14:textId="77777777" w:rsidR="00965799" w:rsidRPr="00965799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6D5551">
              <w:rPr>
                <w:bCs/>
                <w:color w:val="2F5496"/>
              </w:rPr>
              <w:t>ФИО руководителя организации:</w:t>
            </w: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4370BB2F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</w:p>
        </w:tc>
      </w:tr>
      <w:tr w:rsidR="00965799" w:rsidRPr="006D5551" w14:paraId="175CB74E" w14:textId="77777777" w:rsidTr="005A3A66">
        <w:trPr>
          <w:trHeight w:val="306"/>
        </w:trPr>
        <w:tc>
          <w:tcPr>
            <w:tcW w:w="704" w:type="dxa"/>
            <w:vMerge/>
            <w:tcBorders>
              <w:bottom w:val="single" w:sz="12" w:space="0" w:color="8EAADB"/>
            </w:tcBorders>
            <w:shd w:val="clear" w:color="auto" w:fill="auto"/>
          </w:tcPr>
          <w:p w14:paraId="1688F88E" w14:textId="77777777" w:rsidR="00965799" w:rsidRPr="00965799" w:rsidRDefault="00965799" w:rsidP="00965799">
            <w:pPr>
              <w:spacing w:after="0" w:line="240" w:lineRule="auto"/>
              <w:ind w:left="360"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1FB4202D" w14:textId="77777777" w:rsidR="00965799" w:rsidRPr="006D5551" w:rsidRDefault="00965799" w:rsidP="00965799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6D5551">
              <w:rPr>
                <w:bCs/>
                <w:color w:val="2F5496"/>
              </w:rPr>
              <w:t>ФИО ответственного сотрудника по демонстрационному проекту:</w:t>
            </w:r>
          </w:p>
        </w:tc>
        <w:tc>
          <w:tcPr>
            <w:tcW w:w="6875" w:type="dxa"/>
            <w:tcBorders>
              <w:bottom w:val="single" w:sz="12" w:space="0" w:color="8EAADB"/>
            </w:tcBorders>
            <w:shd w:val="clear" w:color="auto" w:fill="auto"/>
          </w:tcPr>
          <w:p w14:paraId="5C4327DA" w14:textId="77777777" w:rsidR="00965799" w:rsidRPr="006D5551" w:rsidRDefault="00965799" w:rsidP="00132008">
            <w:pPr>
              <w:spacing w:after="0" w:line="240" w:lineRule="auto"/>
              <w:jc w:val="both"/>
              <w:rPr>
                <w:b/>
                <w:bCs/>
                <w:color w:val="2F5496"/>
                <w:u w:val="single"/>
              </w:rPr>
            </w:pPr>
          </w:p>
        </w:tc>
      </w:tr>
      <w:tr w:rsidR="00965799" w:rsidRPr="006D5551" w14:paraId="5E653FD6" w14:textId="77777777" w:rsidTr="00E65B47">
        <w:trPr>
          <w:trHeight w:val="269"/>
        </w:trPr>
        <w:tc>
          <w:tcPr>
            <w:tcW w:w="704" w:type="dxa"/>
            <w:vMerge w:val="restart"/>
            <w:shd w:val="clear" w:color="auto" w:fill="D9E2F3"/>
          </w:tcPr>
          <w:p w14:paraId="5AF0EE65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67F68855" w14:textId="77777777" w:rsidR="00965799" w:rsidRPr="00E52FD1" w:rsidRDefault="00965799" w:rsidP="00132008">
            <w:pPr>
              <w:spacing w:after="0" w:line="240" w:lineRule="auto"/>
              <w:jc w:val="both"/>
              <w:rPr>
                <w:b/>
                <w:color w:val="2F5496"/>
              </w:rPr>
            </w:pPr>
            <w:r w:rsidRPr="00E52FD1">
              <w:rPr>
                <w:b/>
                <w:color w:val="2F5496"/>
              </w:rPr>
              <w:t>Краткая информация об оборудовании заявителя:</w:t>
            </w:r>
          </w:p>
        </w:tc>
        <w:tc>
          <w:tcPr>
            <w:tcW w:w="6875" w:type="dxa"/>
            <w:shd w:val="clear" w:color="auto" w:fill="D9E2F3"/>
          </w:tcPr>
          <w:p w14:paraId="77D91771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5936E437" w14:textId="77777777" w:rsidTr="00E65B47">
        <w:trPr>
          <w:trHeight w:val="268"/>
        </w:trPr>
        <w:tc>
          <w:tcPr>
            <w:tcW w:w="704" w:type="dxa"/>
            <w:vMerge/>
            <w:shd w:val="clear" w:color="auto" w:fill="D9E2F3"/>
          </w:tcPr>
          <w:p w14:paraId="6D4EE342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0671581C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E52FD1">
              <w:rPr>
                <w:bCs/>
                <w:color w:val="2F5496"/>
              </w:rPr>
              <w:t>Тип оборудования (холодильное оборудование, чиллер и т. д.):</w:t>
            </w:r>
          </w:p>
        </w:tc>
        <w:tc>
          <w:tcPr>
            <w:tcW w:w="6875" w:type="dxa"/>
            <w:shd w:val="clear" w:color="auto" w:fill="D9E2F3"/>
          </w:tcPr>
          <w:p w14:paraId="454DEAD6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485A0F38" w14:textId="77777777" w:rsidTr="00E65B47">
        <w:trPr>
          <w:trHeight w:val="268"/>
        </w:trPr>
        <w:tc>
          <w:tcPr>
            <w:tcW w:w="704" w:type="dxa"/>
            <w:vMerge/>
            <w:shd w:val="clear" w:color="auto" w:fill="D9E2F3"/>
          </w:tcPr>
          <w:p w14:paraId="29DDEEF8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42256388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E52FD1">
              <w:rPr>
                <w:bCs/>
                <w:color w:val="2F5496"/>
              </w:rPr>
              <w:t>Количество оборудования:</w:t>
            </w:r>
          </w:p>
        </w:tc>
        <w:tc>
          <w:tcPr>
            <w:tcW w:w="6875" w:type="dxa"/>
            <w:shd w:val="clear" w:color="auto" w:fill="D9E2F3"/>
          </w:tcPr>
          <w:p w14:paraId="2F681E2A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207CB268" w14:textId="77777777" w:rsidTr="00E65B47">
        <w:trPr>
          <w:trHeight w:val="268"/>
        </w:trPr>
        <w:tc>
          <w:tcPr>
            <w:tcW w:w="704" w:type="dxa"/>
            <w:vMerge/>
            <w:shd w:val="clear" w:color="auto" w:fill="D9E2F3"/>
          </w:tcPr>
          <w:p w14:paraId="4206A8A4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1480787E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E52FD1">
              <w:rPr>
                <w:bCs/>
                <w:color w:val="2F5496"/>
              </w:rPr>
              <w:t>Год выпуска оборудования:</w:t>
            </w:r>
          </w:p>
        </w:tc>
        <w:tc>
          <w:tcPr>
            <w:tcW w:w="6875" w:type="dxa"/>
            <w:shd w:val="clear" w:color="auto" w:fill="D9E2F3"/>
          </w:tcPr>
          <w:p w14:paraId="1F9B363E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06AF3608" w14:textId="77777777" w:rsidTr="00E65B47">
        <w:trPr>
          <w:trHeight w:val="268"/>
        </w:trPr>
        <w:tc>
          <w:tcPr>
            <w:tcW w:w="704" w:type="dxa"/>
            <w:vMerge/>
            <w:shd w:val="clear" w:color="auto" w:fill="D9E2F3"/>
          </w:tcPr>
          <w:p w14:paraId="6AD4F700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0714B630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E52FD1">
              <w:rPr>
                <w:bCs/>
                <w:color w:val="2F5496"/>
              </w:rPr>
              <w:t>Холодопроизводительность (кВт):</w:t>
            </w:r>
          </w:p>
        </w:tc>
        <w:tc>
          <w:tcPr>
            <w:tcW w:w="6875" w:type="dxa"/>
            <w:shd w:val="clear" w:color="auto" w:fill="D9E2F3"/>
          </w:tcPr>
          <w:p w14:paraId="409DF43A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308945FA" w14:textId="77777777" w:rsidTr="00E65B47">
        <w:trPr>
          <w:trHeight w:val="268"/>
        </w:trPr>
        <w:tc>
          <w:tcPr>
            <w:tcW w:w="704" w:type="dxa"/>
            <w:vMerge/>
            <w:shd w:val="clear" w:color="auto" w:fill="D9E2F3"/>
          </w:tcPr>
          <w:p w14:paraId="0AB88609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63FAB26D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E52FD1">
              <w:rPr>
                <w:bCs/>
                <w:color w:val="2F5496"/>
              </w:rPr>
              <w:t>Тип хладагента:</w:t>
            </w:r>
          </w:p>
        </w:tc>
        <w:tc>
          <w:tcPr>
            <w:tcW w:w="6875" w:type="dxa"/>
            <w:shd w:val="clear" w:color="auto" w:fill="D9E2F3"/>
          </w:tcPr>
          <w:p w14:paraId="239BF16A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024623C2" w14:textId="77777777" w:rsidTr="00E65B47">
        <w:trPr>
          <w:trHeight w:val="268"/>
        </w:trPr>
        <w:tc>
          <w:tcPr>
            <w:tcW w:w="704" w:type="dxa"/>
            <w:vMerge/>
            <w:shd w:val="clear" w:color="auto" w:fill="D9E2F3"/>
          </w:tcPr>
          <w:p w14:paraId="1D4E52D3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60CC3BAC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E52FD1">
              <w:rPr>
                <w:bCs/>
                <w:color w:val="2F5496"/>
              </w:rPr>
              <w:t>Общий объем заправки:</w:t>
            </w:r>
          </w:p>
        </w:tc>
        <w:tc>
          <w:tcPr>
            <w:tcW w:w="6875" w:type="dxa"/>
            <w:shd w:val="clear" w:color="auto" w:fill="D9E2F3"/>
          </w:tcPr>
          <w:p w14:paraId="161A1938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4C5410CB" w14:textId="77777777" w:rsidTr="00E65B47">
        <w:trPr>
          <w:trHeight w:val="268"/>
        </w:trPr>
        <w:tc>
          <w:tcPr>
            <w:tcW w:w="704" w:type="dxa"/>
            <w:vMerge/>
            <w:shd w:val="clear" w:color="auto" w:fill="D9E2F3"/>
          </w:tcPr>
          <w:p w14:paraId="57D6759C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596ABAFD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E52FD1">
              <w:rPr>
                <w:bCs/>
                <w:color w:val="2F5496"/>
              </w:rPr>
              <w:t>Объем ежегодной дозаправки:</w:t>
            </w:r>
          </w:p>
        </w:tc>
        <w:tc>
          <w:tcPr>
            <w:tcW w:w="6875" w:type="dxa"/>
            <w:shd w:val="clear" w:color="auto" w:fill="D9E2F3"/>
          </w:tcPr>
          <w:p w14:paraId="6E945A2B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</w:p>
        </w:tc>
      </w:tr>
      <w:tr w:rsidR="00965799" w:rsidRPr="006D5551" w14:paraId="6706136F" w14:textId="77777777" w:rsidTr="001B5B4D">
        <w:tc>
          <w:tcPr>
            <w:tcW w:w="704" w:type="dxa"/>
            <w:shd w:val="clear" w:color="auto" w:fill="auto"/>
          </w:tcPr>
          <w:p w14:paraId="5015083F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auto"/>
          </w:tcPr>
          <w:p w14:paraId="51EA442F" w14:textId="77777777" w:rsidR="00965799" w:rsidRPr="00E52FD1" w:rsidRDefault="00965799" w:rsidP="00736A51">
            <w:pPr>
              <w:spacing w:after="0" w:line="240" w:lineRule="auto"/>
              <w:jc w:val="both"/>
              <w:rPr>
                <w:b/>
                <w:color w:val="2F5496"/>
              </w:rPr>
            </w:pPr>
            <w:r w:rsidRPr="00E52FD1">
              <w:rPr>
                <w:b/>
                <w:color w:val="2F5496"/>
              </w:rPr>
              <w:t>Готовность замены старого оборудования, работающего на ГХФУ на озонобезопасные технологии:</w:t>
            </w:r>
          </w:p>
        </w:tc>
        <w:tc>
          <w:tcPr>
            <w:tcW w:w="6875" w:type="dxa"/>
            <w:shd w:val="clear" w:color="auto" w:fill="auto"/>
          </w:tcPr>
          <w:p w14:paraId="23469D1C" w14:textId="77777777" w:rsidR="00965799" w:rsidRPr="00E52FD1" w:rsidRDefault="00965799" w:rsidP="00736A51">
            <w:pPr>
              <w:spacing w:after="0" w:line="240" w:lineRule="auto"/>
              <w:jc w:val="both"/>
              <w:rPr>
                <w:b/>
                <w:color w:val="2F5496"/>
              </w:rPr>
            </w:pPr>
          </w:p>
        </w:tc>
      </w:tr>
      <w:tr w:rsidR="00965799" w:rsidRPr="006D5551" w14:paraId="0D6E0067" w14:textId="77777777" w:rsidTr="0093036E">
        <w:tc>
          <w:tcPr>
            <w:tcW w:w="704" w:type="dxa"/>
            <w:shd w:val="clear" w:color="auto" w:fill="D9E2F3"/>
          </w:tcPr>
          <w:p w14:paraId="6F24887A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67949386" w14:textId="77777777" w:rsidR="00965799" w:rsidRPr="00E52FD1" w:rsidRDefault="00965799" w:rsidP="00132008">
            <w:pPr>
              <w:spacing w:after="0" w:line="240" w:lineRule="auto"/>
              <w:jc w:val="both"/>
              <w:rPr>
                <w:bCs/>
                <w:color w:val="2F5496"/>
              </w:rPr>
            </w:pPr>
            <w:r w:rsidRPr="00E52FD1">
              <w:rPr>
                <w:b/>
                <w:color w:val="2F5496"/>
              </w:rPr>
              <w:t>Готовность участвовать собственными средствами как в натуральном, так и в денежном виде в пропорции не менее 70% от стоимости проекта:</w:t>
            </w:r>
          </w:p>
        </w:tc>
        <w:tc>
          <w:tcPr>
            <w:tcW w:w="6875" w:type="dxa"/>
            <w:shd w:val="clear" w:color="auto" w:fill="D9E2F3"/>
          </w:tcPr>
          <w:p w14:paraId="49EC6866" w14:textId="77777777" w:rsidR="00965799" w:rsidRPr="00E52FD1" w:rsidRDefault="00965799" w:rsidP="00132008">
            <w:pPr>
              <w:spacing w:after="0" w:line="240" w:lineRule="auto"/>
              <w:jc w:val="both"/>
              <w:rPr>
                <w:color w:val="2F5496"/>
              </w:rPr>
            </w:pPr>
          </w:p>
        </w:tc>
      </w:tr>
      <w:tr w:rsidR="00965799" w:rsidRPr="006D5551" w14:paraId="0604A98F" w14:textId="77777777" w:rsidTr="00A85546">
        <w:tc>
          <w:tcPr>
            <w:tcW w:w="704" w:type="dxa"/>
            <w:shd w:val="clear" w:color="auto" w:fill="D9E2F3"/>
          </w:tcPr>
          <w:p w14:paraId="50121FBF" w14:textId="77777777" w:rsidR="00965799" w:rsidRPr="00E52FD1" w:rsidRDefault="00965799" w:rsidP="001320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33"/>
              <w:rPr>
                <w:b/>
                <w:bCs/>
                <w:color w:val="2F5496"/>
              </w:rPr>
            </w:pPr>
          </w:p>
        </w:tc>
        <w:tc>
          <w:tcPr>
            <w:tcW w:w="6875" w:type="dxa"/>
            <w:shd w:val="clear" w:color="auto" w:fill="D9E2F3"/>
          </w:tcPr>
          <w:p w14:paraId="6258C24B" w14:textId="77777777" w:rsidR="00965799" w:rsidRPr="00E52FD1" w:rsidRDefault="00965799" w:rsidP="00132008">
            <w:pPr>
              <w:spacing w:after="0" w:line="240" w:lineRule="auto"/>
              <w:jc w:val="both"/>
              <w:rPr>
                <w:b/>
                <w:color w:val="2F5496"/>
              </w:rPr>
            </w:pPr>
            <w:r w:rsidRPr="00E52FD1">
              <w:rPr>
                <w:b/>
                <w:color w:val="2F5496"/>
              </w:rPr>
              <w:t>Информация о наличии квалифицированного персонала:</w:t>
            </w:r>
          </w:p>
        </w:tc>
        <w:tc>
          <w:tcPr>
            <w:tcW w:w="6875" w:type="dxa"/>
            <w:shd w:val="clear" w:color="auto" w:fill="D9E2F3"/>
          </w:tcPr>
          <w:p w14:paraId="0222A445" w14:textId="77777777" w:rsidR="00965799" w:rsidRPr="00E52FD1" w:rsidRDefault="00965799" w:rsidP="00132008">
            <w:pPr>
              <w:spacing w:after="0" w:line="240" w:lineRule="auto"/>
              <w:jc w:val="both"/>
              <w:rPr>
                <w:b/>
                <w:color w:val="2F5496"/>
              </w:rPr>
            </w:pPr>
          </w:p>
        </w:tc>
      </w:tr>
    </w:tbl>
    <w:p w14:paraId="7BE99928" w14:textId="77777777" w:rsidR="00965799" w:rsidRDefault="00965799" w:rsidP="00494C8F">
      <w:pPr>
        <w:rPr>
          <w:bCs/>
          <w:color w:val="2F5496"/>
        </w:rPr>
      </w:pPr>
    </w:p>
    <w:p w14:paraId="4BA58BEE" w14:textId="77777777" w:rsidR="00965799" w:rsidRDefault="00965799" w:rsidP="00494C8F">
      <w:pPr>
        <w:rPr>
          <w:bCs/>
          <w:color w:val="2F5496"/>
        </w:rPr>
      </w:pPr>
    </w:p>
    <w:p w14:paraId="28F6167C" w14:textId="77777777" w:rsidR="00C529AF" w:rsidRDefault="00E52FD1" w:rsidP="00494C8F">
      <w:pPr>
        <w:rPr>
          <w:bCs/>
          <w:color w:val="2F5496"/>
        </w:rPr>
      </w:pPr>
      <w:r>
        <w:rPr>
          <w:bCs/>
          <w:color w:val="2F5496"/>
        </w:rPr>
        <w:t>Р</w:t>
      </w:r>
      <w:r w:rsidR="00965799">
        <w:rPr>
          <w:bCs/>
          <w:color w:val="2F5496"/>
        </w:rPr>
        <w:t>уководител</w:t>
      </w:r>
      <w:r>
        <w:rPr>
          <w:bCs/>
          <w:color w:val="2F5496"/>
        </w:rPr>
        <w:t>ь организации</w:t>
      </w:r>
      <w:r w:rsidR="00965799">
        <w:rPr>
          <w:bCs/>
          <w:color w:val="2F5496"/>
        </w:rPr>
        <w:t>:</w:t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  <w:t>________________________________</w:t>
      </w:r>
    </w:p>
    <w:p w14:paraId="03C9518B" w14:textId="77777777" w:rsidR="00E52FD1" w:rsidRDefault="00E52FD1" w:rsidP="00494C8F">
      <w:pPr>
        <w:rPr>
          <w:bCs/>
          <w:color w:val="2F5496"/>
        </w:rPr>
      </w:pP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  <w:t>Подпись/Печать</w:t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  <w:t>(Ф.И.О)</w:t>
      </w:r>
    </w:p>
    <w:p w14:paraId="5D49E157" w14:textId="77777777" w:rsidR="00E52FD1" w:rsidRDefault="00E52FD1" w:rsidP="00494C8F"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</w:r>
      <w:r>
        <w:rPr>
          <w:bCs/>
          <w:color w:val="2F5496"/>
        </w:rPr>
        <w:tab/>
        <w:t>Дата:</w:t>
      </w:r>
    </w:p>
    <w:sectPr w:rsidR="00E52FD1" w:rsidSect="00494C8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632C1"/>
    <w:multiLevelType w:val="hybridMultilevel"/>
    <w:tmpl w:val="8B581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DD"/>
    <w:rsid w:val="00494C8F"/>
    <w:rsid w:val="004E4FDD"/>
    <w:rsid w:val="005B5145"/>
    <w:rsid w:val="00736A51"/>
    <w:rsid w:val="007D1DF9"/>
    <w:rsid w:val="00965799"/>
    <w:rsid w:val="00B600A8"/>
    <w:rsid w:val="00C529AF"/>
    <w:rsid w:val="00E52FD1"/>
    <w:rsid w:val="0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5A05"/>
  <w15:chartTrackingRefBased/>
  <w15:docId w15:val="{7D579CAC-F9E9-46EB-BB4E-2AFA621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F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Elmurod Nazarov</dc:creator>
  <cp:keywords/>
  <dc:description/>
  <cp:lastModifiedBy>Alpamis Babaniyazov</cp:lastModifiedBy>
  <cp:revision>3</cp:revision>
  <dcterms:created xsi:type="dcterms:W3CDTF">2020-09-21T08:36:00Z</dcterms:created>
  <dcterms:modified xsi:type="dcterms:W3CDTF">2020-11-05T11:11:00Z</dcterms:modified>
</cp:coreProperties>
</file>